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ст.19.13 КоАП РФ в отношении </w:t>
      </w:r>
      <w:r>
        <w:rPr>
          <w:rFonts w:ascii="Times New Roman" w:eastAsia="Times New Roman" w:hAnsi="Times New Roman" w:cs="Times New Roman"/>
          <w:b/>
          <w:bCs/>
        </w:rPr>
        <w:t>Долгушина</w:t>
      </w:r>
      <w:r>
        <w:rPr>
          <w:rFonts w:ascii="Times New Roman" w:eastAsia="Times New Roman" w:hAnsi="Times New Roman" w:cs="Times New Roman"/>
          <w:b/>
          <w:bCs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10 час.5</w:t>
      </w:r>
      <w:r>
        <w:rPr>
          <w:rFonts w:ascii="Times New Roman" w:eastAsia="Times New Roman" w:hAnsi="Times New Roman" w:cs="Times New Roman"/>
        </w:rPr>
        <w:t>7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Долгушин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, находясь </w:t>
      </w:r>
      <w:r>
        <w:rPr>
          <w:rFonts w:ascii="Times New Roman" w:eastAsia="Times New Roman" w:hAnsi="Times New Roman" w:cs="Times New Roman"/>
        </w:rPr>
        <w:t xml:space="preserve">по месту жительства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>г.Хант</w:t>
      </w:r>
      <w:r>
        <w:rPr>
          <w:rFonts w:ascii="Times New Roman" w:eastAsia="Times New Roman" w:hAnsi="Times New Roman" w:cs="Times New Roman"/>
        </w:rPr>
        <w:t>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д.9 кв.2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позвонил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Единую диспетчерскую службу на номер 112</w:t>
      </w:r>
      <w:r>
        <w:rPr>
          <w:rFonts w:ascii="Times New Roman" w:eastAsia="Times New Roman" w:hAnsi="Times New Roman" w:cs="Times New Roman"/>
        </w:rPr>
        <w:t xml:space="preserve"> и сообщил о том, что произведет</w:t>
      </w:r>
      <w:r>
        <w:rPr>
          <w:rFonts w:ascii="Times New Roman" w:eastAsia="Times New Roman" w:hAnsi="Times New Roman" w:cs="Times New Roman"/>
        </w:rPr>
        <w:t xml:space="preserve"> выстрел в лоб, в связи с чем, указанное сообщение было передано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дежурную часть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для проверки сообщения</w:t>
      </w:r>
      <w:r>
        <w:rPr>
          <w:rFonts w:ascii="Times New Roman" w:eastAsia="Times New Roman" w:hAnsi="Times New Roman" w:cs="Times New Roman"/>
        </w:rPr>
        <w:t xml:space="preserve"> по адресу выехали сотрудники </w:t>
      </w:r>
      <w:r>
        <w:rPr>
          <w:rFonts w:ascii="Times New Roman" w:eastAsia="Times New Roman" w:hAnsi="Times New Roman" w:cs="Times New Roman"/>
        </w:rPr>
        <w:t xml:space="preserve">ППСП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«Ханты-Мансийский», однако </w:t>
      </w:r>
      <w:r>
        <w:rPr>
          <w:rFonts w:ascii="Times New Roman" w:eastAsia="Times New Roman" w:hAnsi="Times New Roman" w:cs="Times New Roman"/>
        </w:rPr>
        <w:t xml:space="preserve">в ходе выезда </w:t>
      </w:r>
      <w:r>
        <w:rPr>
          <w:rFonts w:ascii="Times New Roman" w:eastAsia="Times New Roman" w:hAnsi="Times New Roman" w:cs="Times New Roman"/>
        </w:rPr>
        <w:t xml:space="preserve">по месту жительства </w:t>
      </w:r>
      <w:r>
        <w:rPr>
          <w:rFonts w:ascii="Times New Roman" w:eastAsia="Times New Roman" w:hAnsi="Times New Roman" w:cs="Times New Roman"/>
        </w:rPr>
        <w:t>Долгушина</w:t>
      </w:r>
      <w:r>
        <w:rPr>
          <w:rFonts w:ascii="Times New Roman" w:eastAsia="Times New Roman" w:hAnsi="Times New Roman" w:cs="Times New Roman"/>
        </w:rPr>
        <w:t xml:space="preserve"> Н.А. установлено, что последний </w:t>
      </w:r>
      <w:r>
        <w:rPr>
          <w:rFonts w:ascii="Times New Roman" w:eastAsia="Times New Roman" w:hAnsi="Times New Roman" w:cs="Times New Roman"/>
        </w:rPr>
        <w:t>осуществил заведомо ложный вызов полиции.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Долгушин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в судебно</w:t>
      </w:r>
      <w:r>
        <w:rPr>
          <w:rFonts w:ascii="Times New Roman" w:eastAsia="Times New Roman" w:hAnsi="Times New Roman" w:cs="Times New Roman"/>
        </w:rPr>
        <w:t>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</w:t>
      </w:r>
      <w:r>
        <w:rPr>
          <w:rFonts w:ascii="Times New Roman" w:eastAsia="Times New Roman" w:hAnsi="Times New Roman" w:cs="Times New Roman"/>
        </w:rPr>
        <w:t xml:space="preserve">мени </w:t>
      </w:r>
      <w:r>
        <w:rPr>
          <w:rFonts w:ascii="Times New Roman" w:eastAsia="Times New Roman" w:hAnsi="Times New Roman" w:cs="Times New Roman"/>
        </w:rPr>
        <w:t>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Долгушина</w:t>
      </w:r>
      <w:r>
        <w:rPr>
          <w:rFonts w:ascii="Times New Roman" w:eastAsia="Times New Roman" w:hAnsi="Times New Roman" w:cs="Times New Roman"/>
        </w:rPr>
        <w:t xml:space="preserve"> Н.А.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Статьей 19.13 КоАП РФ установлена административная ответственность за заведомо ложный вызов пожарной охраны, полиции, скорой медицинской помощи или иных специализированных служб.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Долгушиным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19.</w:t>
        </w:r>
      </w:hyperlink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366646 от 08.11.2023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копией рапорта</w:t>
      </w:r>
      <w:r>
        <w:rPr>
          <w:rFonts w:ascii="Times New Roman" w:eastAsia="Times New Roman" w:hAnsi="Times New Roman" w:cs="Times New Roman"/>
        </w:rPr>
        <w:t xml:space="preserve"> оперативного дежурного дежурной части МО МВД России «Ханты-Мансийский» от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>, зарегистрированного в КУСП за №</w:t>
      </w:r>
      <w:r>
        <w:rPr>
          <w:rFonts w:ascii="Times New Roman" w:eastAsia="Times New Roman" w:hAnsi="Times New Roman" w:cs="Times New Roman"/>
        </w:rPr>
        <w:t>27627</w:t>
      </w:r>
      <w:r>
        <w:rPr>
          <w:rFonts w:ascii="Times New Roman" w:eastAsia="Times New Roman" w:hAnsi="Times New Roman" w:cs="Times New Roman"/>
        </w:rPr>
        <w:t xml:space="preserve">; рапортом полицейского ППСП МО МВД России «Ханты-Мансийский» </w:t>
      </w:r>
      <w:r>
        <w:rPr>
          <w:rFonts w:ascii="Times New Roman" w:eastAsia="Times New Roman" w:hAnsi="Times New Roman" w:cs="Times New Roman"/>
        </w:rPr>
        <w:t>Полина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.11.2023; объяснением </w:t>
      </w:r>
      <w:r>
        <w:rPr>
          <w:rFonts w:ascii="Times New Roman" w:eastAsia="Times New Roman" w:hAnsi="Times New Roman" w:cs="Times New Roman"/>
        </w:rPr>
        <w:t>Долгушина</w:t>
      </w:r>
      <w:r>
        <w:rPr>
          <w:rFonts w:ascii="Times New Roman" w:eastAsia="Times New Roman" w:hAnsi="Times New Roman" w:cs="Times New Roman"/>
        </w:rPr>
        <w:t xml:space="preserve"> Н.А. от 08.11.2023, согласно которому он</w:t>
      </w:r>
      <w:r>
        <w:rPr>
          <w:rFonts w:ascii="Times New Roman" w:eastAsia="Times New Roman" w:hAnsi="Times New Roman" w:cs="Times New Roman"/>
        </w:rPr>
        <w:t xml:space="preserve"> позвонила в службу «112» и сообщил, что </w:t>
      </w:r>
      <w:r>
        <w:rPr>
          <w:rFonts w:ascii="Times New Roman" w:eastAsia="Times New Roman" w:hAnsi="Times New Roman" w:cs="Times New Roman"/>
        </w:rPr>
        <w:t xml:space="preserve">ему выстрелили в лицо, так как ему надоел холод, проникающий через стену соседней квартиры в доме, в котором никто не проживает; показаниями свидетеля Полина А.И., данным в судебном заседании, согласно которым </w:t>
      </w:r>
      <w:r>
        <w:rPr>
          <w:rFonts w:ascii="Times New Roman" w:eastAsia="Times New Roman" w:hAnsi="Times New Roman" w:cs="Times New Roman"/>
        </w:rPr>
        <w:t xml:space="preserve">08.11.2023 он с напарником получили из дежурной части МО МВД России «Ханты-Мансийский» сообщение, поступившем с номера телефона 3467-333-954 о том, что заявитель выстрелит в лоб. Они сразу перезвонила на данный телефон, ответил мужчина и сообщил, что находится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пер.</w:t>
      </w:r>
      <w:r>
        <w:rPr>
          <w:rStyle w:val="cat-UserDefinedgrp-27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д.9. Они сразу проехали на данный адрес, вышел мужчина в сильном алкогольном опьянения, представил паспорт на имя </w:t>
      </w:r>
      <w:r>
        <w:rPr>
          <w:rFonts w:ascii="Times New Roman" w:eastAsia="Times New Roman" w:hAnsi="Times New Roman" w:cs="Times New Roman"/>
        </w:rPr>
        <w:t>Долгушина</w:t>
      </w:r>
      <w:r>
        <w:rPr>
          <w:rFonts w:ascii="Times New Roman" w:eastAsia="Times New Roman" w:hAnsi="Times New Roman" w:cs="Times New Roman"/>
        </w:rPr>
        <w:t xml:space="preserve"> Н.А. и при даче объяснений сообщил, что сделал заведомо ложный вызов полиции.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Долгушина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заведомо ложном вызове </w:t>
      </w:r>
      <w:r>
        <w:rPr>
          <w:rFonts w:ascii="Times New Roman" w:eastAsia="Times New Roman" w:hAnsi="Times New Roman" w:cs="Times New Roman"/>
        </w:rPr>
        <w:t xml:space="preserve">полиции </w:t>
      </w:r>
      <w:r>
        <w:rPr>
          <w:rFonts w:ascii="Times New Roman" w:eastAsia="Times New Roman" w:hAnsi="Times New Roman" w:cs="Times New Roman"/>
        </w:rPr>
        <w:t>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Долгушина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мир</w:t>
      </w:r>
      <w:r>
        <w:rPr>
          <w:rFonts w:ascii="Times New Roman" w:eastAsia="Times New Roman" w:hAnsi="Times New Roman" w:cs="Times New Roman"/>
        </w:rPr>
        <w:t>овой судья квалифицирует по ст.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КоАП РФ </w:t>
      </w:r>
      <w:r>
        <w:rPr>
          <w:rFonts w:ascii="Times New Roman" w:eastAsia="Times New Roman" w:hAnsi="Times New Roman" w:cs="Times New Roman"/>
        </w:rPr>
        <w:t>– заведомо ложный вызов полиции.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ответственность обстоятельством являе</w:t>
      </w:r>
      <w:r>
        <w:rPr>
          <w:rFonts w:ascii="Times New Roman" w:eastAsia="Times New Roman" w:hAnsi="Times New Roman" w:cs="Times New Roman"/>
        </w:rPr>
        <w:t>тся признание вины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ст.ст.</w:t>
      </w:r>
      <w:r>
        <w:rPr>
          <w:rFonts w:ascii="Times New Roman" w:eastAsia="Times New Roman" w:hAnsi="Times New Roman" w:cs="Times New Roman"/>
        </w:rPr>
        <w:t xml:space="preserve">23.1, 29.10 КоАП РФ,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Долгушина</w:t>
      </w:r>
      <w:r>
        <w:rPr>
          <w:rFonts w:ascii="Times New Roman" w:eastAsia="Times New Roman" w:hAnsi="Times New Roman" w:cs="Times New Roman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</w:t>
      </w:r>
      <w:r>
        <w:rPr>
          <w:rFonts w:ascii="Times New Roman" w:eastAsia="Times New Roman" w:hAnsi="Times New Roman" w:cs="Times New Roman"/>
        </w:rPr>
        <w:t>усмотренного ст.19.13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 xml:space="preserve">штрафа в размере 1000 </w:t>
      </w:r>
      <w:r>
        <w:rPr>
          <w:rFonts w:ascii="Times New Roman" w:eastAsia="Times New Roman" w:hAnsi="Times New Roman" w:cs="Times New Roman"/>
        </w:rPr>
        <w:t xml:space="preserve">(одна тысяча)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rFonts w:ascii="Times New Roman" w:eastAsia="Times New Roman" w:hAnsi="Times New Roman" w:cs="Times New Roman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anchor="sub_302013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ст.32.2 КоАП РФ,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(ч.1 ст.32.2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 1 16 01193 01 0013 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0412365400725020312319156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7rplc-31">
    <w:name w:val="cat-UserDefined grp-27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